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aczl9eho5q38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Firstname Lastname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📍 City, Country | 📞 +91-XXXXXXXXXX | ✉️ email@example.com | 🔗 LinkedIn: linkedin.com/in/yourname | 🌐 Portfolio: yoursite.com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q1a7bq10stx8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Results-oriented Product Manager with X+ years of experience owning end-to-end product lifecycle across consumer, fintech, and SaaS domains. Known for driving user engagement, leading cross-functional pods, and launching high-impact features that deliver measurable business value. Adept at aligning product vision with customer needs, defining roadmaps, and influencing stakeholders across business and engineering.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t57l9ymwj1dc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Core Competencies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 Strategy      Roadmapping       A/B Testing                  Agile/Scrum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User Research         SQL                      Mixpanel                      GA4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Experimentation       Stakeholder Management                         OKR Planning 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Figma                      Wireframing          Data Analysis                Feature Prioritisation 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Cross-functional Collaboration              Customer Interviews     MVP Launch 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6jxivyk6tz42" w:id="3"/>
      <w:bookmarkEnd w:id="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Senior Product Manager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Company Name, Location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MM/YYYY – Present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Defined mobile growth roadmap and improved retention by 26% over 6 months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and scaled in-house experimentation framework, enabling 3x faster testing velocity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Partnered with marketing and analytics to reduce acquisition funnel drop-off by 18%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Owned planning and delivery for 3 engineering squads across web and mobile platforms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 Manager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Company Name, Location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MM/YYYY – MM/YYYY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Launched referral system, contributing to 12% of monthly new users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Reduced onboarding time by 30% through redesign of signup and first-use flow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Introduced data tracking for key KPIs, improving visibility and decision-making for PM org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design and engineering to deliver feature backlog under 2-week sprints</w:t>
        <w:br w:type="textWrapping"/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0"/>
          <w:szCs w:val="20"/>
        </w:rPr>
      </w:pPr>
      <w:bookmarkStart w:colFirst="0" w:colLast="0" w:name="_aw2bmpdfx7tv" w:id="4"/>
      <w:bookmarkEnd w:id="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Key Projects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(for freshers or to showcase strategic initiatives)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Personal Finance App (Side Project)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Designed and shipped an MVP using Firebase and React Native; acquired 500+ organic installs in 2 months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Onboarding Redesign Case Study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Created a product teardown and mock redesign for a food delivery app; simulated 15% increase in activation rate</w:t>
        <w:br w:type="textWrapping"/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v5yj4kr9lxln" w:id="5"/>
      <w:bookmarkEnd w:id="5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B.Tech in Computer Science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University Name, Location</w:t>
        <w:br w:type="textWrapping"/>
        <w:t xml:space="preserve"> MM/YYYY – MM/YYYY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ewyyc71qtqp4" w:id="6"/>
      <w:bookmarkEnd w:id="6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Certifications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 Management Certificate – Reforge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SQL for Data Science – Coursera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A/B Testing and Experimentation – Udemy</w:t>
        <w:br w:type="textWrapping"/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8iohcxz0uiip" w:id="7"/>
      <w:bookmarkEnd w:id="7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Tools &amp; Platforms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JIRA | Confluence | Notion | Trello | Tableau | Firebase | Postman | Looker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36o4fgf9c0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41qp65hksmc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40a1fpz4qdow" w:id="10"/>
      <w:bookmarkEnd w:id="10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Pro Tips Before You Use: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Keep it </w:t>
      </w:r>
      <w:r w:rsidDel="00000000" w:rsidR="00000000" w:rsidRPr="00000000">
        <w:rPr>
          <w:b w:val="1"/>
          <w:highlight w:val="yellow"/>
          <w:rtl w:val="0"/>
        </w:rPr>
        <w:t xml:space="preserve">one page</w:t>
      </w:r>
      <w:r w:rsidDel="00000000" w:rsidR="00000000" w:rsidRPr="00000000">
        <w:rPr>
          <w:highlight w:val="yellow"/>
          <w:rtl w:val="0"/>
        </w:rPr>
        <w:t xml:space="preserve"> if you’re under 10 years of experience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Save as: </w:t>
      </w:r>
      <w:r w:rsidDel="00000000" w:rsidR="00000000" w:rsidRPr="00000000">
        <w:rPr>
          <w:rFonts w:ascii="Roboto Mono" w:cs="Roboto Mono" w:eastAsia="Roboto Mono" w:hAnsi="Roboto Mono"/>
          <w:color w:val="188038"/>
          <w:highlight w:val="yellow"/>
          <w:rtl w:val="0"/>
        </w:rPr>
        <w:t xml:space="preserve">Firstname_Lastname_PM_Resume.pdf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Use a </w:t>
      </w:r>
      <w:r w:rsidDel="00000000" w:rsidR="00000000" w:rsidRPr="00000000">
        <w:rPr>
          <w:b w:val="1"/>
          <w:highlight w:val="yellow"/>
          <w:rtl w:val="0"/>
        </w:rPr>
        <w:t xml:space="preserve">clean, single-column layout</w:t>
      </w:r>
      <w:r w:rsidDel="00000000" w:rsidR="00000000" w:rsidRPr="00000000">
        <w:rPr>
          <w:highlight w:val="yellow"/>
          <w:rtl w:val="0"/>
        </w:rPr>
        <w:t xml:space="preserve"> (avoid tables/graphics)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Tailor the summary and bullet points for each role you apply to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